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2169"/>
                <w:sz w:val="32"/>
                <w:szCs w:val="32"/>
                <w:rtl w:val="0"/>
              </w:rPr>
              <w:t xml:space="preserve">THE LEGISLATIVE BRANCH: </w:t>
              <w:br w:type="textWrapping"/>
              <w:t xml:space="preserve">HOW CONGRESS WORKS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Complete questions in the following quiz to test your knowledge of basic ideas and concepts covered in this module.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The structure of the legislative branch, which is outlined in Article I of the Constitution, was the result of which compromise during the Constitutional Convention?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Virginia Compromise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New Jersey Compromise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Connecticut Compromise 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Great Dissent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Which of the following can best be described as the primary responsibility of Congress?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Making laws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Enforcing laws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Interpreting laws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All of the above</w:t>
      </w:r>
    </w:p>
    <w:p w:rsidR="00000000" w:rsidDel="00000000" w:rsidP="00000000" w:rsidRDefault="00000000" w:rsidRPr="00000000" w14:paraId="0000001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According to Article I of the Constitution, which of these powers belong(s) to Congress?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Declaring war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Collecting taxes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Granting titles of nobility 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Both A and B</w:t>
      </w:r>
    </w:p>
    <w:p w:rsidR="00000000" w:rsidDel="00000000" w:rsidP="00000000" w:rsidRDefault="00000000" w:rsidRPr="00000000" w14:paraId="00000018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he Constitutional Convention established a two-house legislature, or this term, for the United States government.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Bicameral 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Unicameral 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Tricameral 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Parliamentary </w:t>
      </w:r>
    </w:p>
    <w:p w:rsidR="00000000" w:rsidDel="00000000" w:rsidP="00000000" w:rsidRDefault="00000000" w:rsidRPr="00000000" w14:paraId="0000001E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How many members currently serve in the U.S. House of Representatives?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100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270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435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538</w:t>
      </w:r>
    </w:p>
    <w:p w:rsidR="00000000" w:rsidDel="00000000" w:rsidP="00000000" w:rsidRDefault="00000000" w:rsidRPr="00000000" w14:paraId="0000002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How many members currently serve in the U.S. Senate? 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100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270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435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538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Article I, Section 8 of the Constitution establishes that Congress has the power to make all laws ___________.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Regardless of the will of the people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That are approved by the president 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Which are necessary and proper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That are convenient and expedient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Which landmark Supreme Court decision focused on whether Congress had the authority to create a national bank?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McCulloch v. Maryland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Brown v. Board of Education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Dred Scott v. Sandford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Marbury v. Madison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the debate over the national bank, ________ believed Congress </w:t>
      </w:r>
      <w:r w:rsidDel="00000000" w:rsidR="00000000" w:rsidRPr="00000000">
        <w:rPr>
          <w:b w:val="1"/>
          <w:rtl w:val="0"/>
        </w:rPr>
        <w:t xml:space="preserve">did</w:t>
      </w:r>
      <w:r w:rsidDel="00000000" w:rsidR="00000000" w:rsidRPr="00000000">
        <w:rPr>
          <w:rtl w:val="0"/>
        </w:rPr>
        <w:t xml:space="preserve"> have the power to create one, while </w:t>
      </w:r>
      <w:r w:rsidDel="00000000" w:rsidR="00000000" w:rsidRPr="00000000">
        <w:rPr>
          <w:rtl w:val="0"/>
        </w:rPr>
        <w:t xml:space="preserve">____________believed</w:t>
      </w:r>
      <w:r w:rsidDel="00000000" w:rsidR="00000000" w:rsidRPr="00000000">
        <w:rPr>
          <w:rtl w:val="0"/>
        </w:rPr>
        <w:t xml:space="preserve"> it </w:t>
      </w:r>
      <w:r w:rsidDel="00000000" w:rsidR="00000000" w:rsidRPr="00000000">
        <w:rPr>
          <w:b w:val="1"/>
          <w:rtl w:val="0"/>
        </w:rPr>
        <w:t xml:space="preserve">did not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Alexander Hamilton, Thomas Jefferson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Thomas Jefferson, Alexander Hamilton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Aaron Burr, Alexander Hamilton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Thomas Jefferson, Aaron Burr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In a landmark Supreme Court decision, Chief Justice John Marshall argued that, although there was no specified clause in the Constitution granting Congress the power to create a bank, ______.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nation did not need a national bank anyway 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It was clearly unconstitutional for Congress to create a bank 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He had ruled in favor of the bank anyway because he didn’t like Thomas Jefferson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Congress could create one because it was consistent with other powers listed in the Constitution </w:t>
      </w:r>
    </w:p>
    <w:p w:rsidR="00000000" w:rsidDel="00000000" w:rsidP="00000000" w:rsidRDefault="00000000" w:rsidRPr="00000000" w14:paraId="00000042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43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Justice Marshall used the Supremacy Clause of Article VI of the Constitution to argue that ___________.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State law was superior to federal law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Federal law was superior to state law 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Constitution was not always the supreme law of the land 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Maryland could tax the national bank</w:t>
      </w:r>
    </w:p>
    <w:p w:rsidR="00000000" w:rsidDel="00000000" w:rsidP="00000000" w:rsidRDefault="00000000" w:rsidRPr="00000000" w14:paraId="0000004B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Which of the following was a significant question about the interpretation of the Commerce Clause in Article I of the Constitution?</w:t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What is the meaning of “commerce”?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What is the meaning of “among the several states”?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What is the meaning of “to regulate”?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All of the above</w:t>
      </w:r>
    </w:p>
    <w:p w:rsidR="00000000" w:rsidDel="00000000" w:rsidP="00000000" w:rsidRDefault="00000000" w:rsidRPr="00000000" w14:paraId="00000051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is true about the president’s veto power, established by the Constitution?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president can veto laws passed by Congress.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president’s veto is absolute.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Congress can override a president’s veto with a two-thirds vote.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Both A and C </w:t>
      </w:r>
    </w:p>
    <w:p w:rsidR="00000000" w:rsidDel="00000000" w:rsidP="00000000" w:rsidRDefault="00000000" w:rsidRPr="00000000" w14:paraId="00000057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During the 1930s, Congress’s power to regulate commerce was contested </w:t>
      </w:r>
      <w:r w:rsidDel="00000000" w:rsidR="00000000" w:rsidRPr="00000000">
        <w:rPr>
          <w:rtl w:val="0"/>
        </w:rPr>
        <w:t xml:space="preserve">in several Supreme Court</w:t>
      </w:r>
      <w:r w:rsidDel="00000000" w:rsidR="00000000" w:rsidRPr="00000000">
        <w:rPr>
          <w:rtl w:val="0"/>
        </w:rPr>
        <w:t xml:space="preserve"> cases concerning the policies of the __________.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McKinley Tariff</w:t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New Deal</w:t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Northwest Ordinance </w:t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Housing market</w:t>
      </w:r>
    </w:p>
    <w:p w:rsidR="00000000" w:rsidDel="00000000" w:rsidP="00000000" w:rsidRDefault="00000000" w:rsidRPr="00000000" w14:paraId="0000005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The case of </w:t>
      </w:r>
      <w:r w:rsidDel="00000000" w:rsidR="00000000" w:rsidRPr="00000000">
        <w:rPr>
          <w:i w:val="1"/>
          <w:rtl w:val="0"/>
        </w:rPr>
        <w:t xml:space="preserve">Wickard v. Filburn </w:t>
      </w:r>
      <w:r w:rsidDel="00000000" w:rsidR="00000000" w:rsidRPr="00000000">
        <w:rPr>
          <w:rtl w:val="0"/>
        </w:rPr>
        <w:t xml:space="preserve">(1942)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dealt with Congress’s authority to do what?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Declare War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Change the number of justices on the Supreme Court</w:t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Regulate the amount of wheat that farmers could grow</w:t>
      </w:r>
    </w:p>
    <w:p w:rsidR="00000000" w:rsidDel="00000000" w:rsidP="00000000" w:rsidRDefault="00000000" w:rsidRPr="00000000" w14:paraId="0000006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Change the prices of oil and gas</w:t>
      </w:r>
    </w:p>
    <w:p w:rsidR="00000000" w:rsidDel="00000000" w:rsidP="00000000" w:rsidRDefault="00000000" w:rsidRPr="00000000" w14:paraId="0000006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During which era did Congress have the broadest authority to regulate </w:t>
      </w:r>
      <w:r w:rsidDel="00000000" w:rsidR="00000000" w:rsidRPr="00000000">
        <w:rPr>
          <w:rtl w:val="0"/>
        </w:rPr>
        <w:t xml:space="preserve">commerce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1800s to 1850s</w:t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1870s to 1910s</w:t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1930s to 1990s</w:t>
      </w:r>
    </w:p>
    <w:p w:rsidR="00000000" w:rsidDel="00000000" w:rsidP="00000000" w:rsidRDefault="00000000" w:rsidRPr="00000000" w14:paraId="0000006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2000s to today </w:t>
      </w:r>
    </w:p>
    <w:p w:rsidR="00000000" w:rsidDel="00000000" w:rsidP="00000000" w:rsidRDefault="00000000" w:rsidRPr="00000000" w14:paraId="0000006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In what case did the Supreme Court strike down the Gun Free Schools Act on the grounds that Congress had exceeded its authority to regulate commerce?</w:t>
      </w:r>
    </w:p>
    <w:p w:rsidR="00000000" w:rsidDel="00000000" w:rsidP="00000000" w:rsidRDefault="00000000" w:rsidRPr="00000000" w14:paraId="0000006C">
      <w:pPr>
        <w:numPr>
          <w:ilvl w:val="1"/>
          <w:numId w:val="2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United States v. Lopez</w:t>
      </w:r>
    </w:p>
    <w:p w:rsidR="00000000" w:rsidDel="00000000" w:rsidP="00000000" w:rsidRDefault="00000000" w:rsidRPr="00000000" w14:paraId="0000006D">
      <w:pPr>
        <w:numPr>
          <w:ilvl w:val="1"/>
          <w:numId w:val="2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United States v. Morrison </w:t>
      </w:r>
    </w:p>
    <w:p w:rsidR="00000000" w:rsidDel="00000000" w:rsidP="00000000" w:rsidRDefault="00000000" w:rsidRPr="00000000" w14:paraId="0000006E">
      <w:pPr>
        <w:numPr>
          <w:ilvl w:val="1"/>
          <w:numId w:val="2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Gonzales v. Raich </w:t>
      </w:r>
    </w:p>
    <w:p w:rsidR="00000000" w:rsidDel="00000000" w:rsidP="00000000" w:rsidRDefault="00000000" w:rsidRPr="00000000" w14:paraId="0000006F">
      <w:pPr>
        <w:numPr>
          <w:ilvl w:val="1"/>
          <w:numId w:val="2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NFIB v. Sebelius </w:t>
      </w:r>
    </w:p>
    <w:p w:rsidR="00000000" w:rsidDel="00000000" w:rsidP="00000000" w:rsidRDefault="00000000" w:rsidRPr="00000000" w14:paraId="0000007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During which time period did the Supreme Court strike down the most federal </w:t>
      </w:r>
      <w:r w:rsidDel="00000000" w:rsidR="00000000" w:rsidRPr="00000000">
        <w:rPr>
          <w:rtl w:val="0"/>
        </w:rPr>
        <w:t xml:space="preserve">laws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7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1803 to 1857</w:t>
      </w:r>
    </w:p>
    <w:p w:rsidR="00000000" w:rsidDel="00000000" w:rsidP="00000000" w:rsidRDefault="00000000" w:rsidRPr="00000000" w14:paraId="00000073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1942 to 1995</w:t>
      </w:r>
    </w:p>
    <w:p w:rsidR="00000000" w:rsidDel="00000000" w:rsidP="00000000" w:rsidRDefault="00000000" w:rsidRPr="00000000" w14:paraId="0000007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1995 to 2019 </w:t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Roughly the same in all three eras </w:t>
      </w:r>
    </w:p>
    <w:p w:rsidR="00000000" w:rsidDel="00000000" w:rsidP="00000000" w:rsidRDefault="00000000" w:rsidRPr="00000000" w14:paraId="0000007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What has to happen before a bill becomes a law?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Debate in committees</w:t>
      </w:r>
    </w:p>
    <w:p w:rsidR="00000000" w:rsidDel="00000000" w:rsidP="00000000" w:rsidRDefault="00000000" w:rsidRPr="00000000" w14:paraId="0000007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House approval or Senate approval</w:t>
      </w:r>
    </w:p>
    <w:p w:rsidR="00000000" w:rsidDel="00000000" w:rsidP="00000000" w:rsidRDefault="00000000" w:rsidRPr="00000000" w14:paraId="0000007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Sending the bill to the desk of the president</w:t>
      </w:r>
    </w:p>
    <w:p w:rsidR="00000000" w:rsidDel="00000000" w:rsidP="00000000" w:rsidRDefault="00000000" w:rsidRPr="00000000" w14:paraId="0000007B">
      <w:pPr>
        <w:numPr>
          <w:ilvl w:val="1"/>
          <w:numId w:val="2"/>
        </w:numPr>
        <w:spacing w:after="0" w:afterAutospacing="0"/>
        <w:ind w:left="1440" w:hanging="360"/>
        <w:rPr/>
      </w:pPr>
      <w:r w:rsidDel="00000000" w:rsidR="00000000" w:rsidRPr="00000000">
        <w:rPr>
          <w:rtl w:val="0"/>
        </w:rPr>
        <w:t xml:space="preserve">All of the above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The formal and enumerated powers of Congress are found in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Article I, Section 1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Article I, Section 8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Article II, Section 4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pacing w:after="24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Preamble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 w:firstLine="0"/>
        <w:rPr/>
      </w:pPr>
      <w:r w:rsidDel="00000000" w:rsidR="00000000" w:rsidRPr="00000000">
        <w:rPr>
          <w:rtl w:val="0"/>
        </w:rPr>
        <w:t xml:space="preserve">Answer Key</w:t>
      </w:r>
    </w:p>
    <w:p w:rsidR="00000000" w:rsidDel="00000000" w:rsidP="00000000" w:rsidRDefault="00000000" w:rsidRPr="00000000" w14:paraId="0000008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8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8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8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9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9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9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9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9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9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9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97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tabs>
        <w:tab w:val="left" w:pos="3305"/>
      </w:tabs>
      <w:spacing w:after="160" w:before="120" w:line="240" w:lineRule="auto"/>
      <w:jc w:val="center"/>
      <w:rPr/>
    </w:pPr>
    <w:r w:rsidDel="00000000" w:rsidR="00000000" w:rsidRPr="00000000">
      <w:rPr>
        <w:b w:val="1"/>
        <w:color w:val="002169"/>
        <w:sz w:val="20"/>
        <w:szCs w:val="20"/>
      </w:rPr>
      <w:drawing>
        <wp:inline distB="114300" distT="114300" distL="114300" distR="114300">
          <wp:extent cx="2313637" cy="581099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spacing w:line="312" w:lineRule="auto"/>
      <w:rPr>
        <w:b w:val="1"/>
        <w:color w:val="002169"/>
        <w:vertAlign w:val="subscript"/>
      </w:rPr>
    </w:pPr>
    <w:r w:rsidDel="00000000" w:rsidR="00000000" w:rsidRPr="00000000">
      <w:rPr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9">
    <w:pPr>
      <w:spacing w:line="240" w:lineRule="auto"/>
      <w:rPr>
        <w:color w:val="002169"/>
      </w:rPr>
    </w:pPr>
    <w:r w:rsidDel="00000000" w:rsidR="00000000" w:rsidRPr="00000000">
      <w:rPr>
        <w:color w:val="002169"/>
        <w:rtl w:val="0"/>
      </w:rPr>
      <w:t xml:space="preserve">Module 7: The Legislative Branch: How Congress Works</w:t>
    </w:r>
  </w:p>
  <w:p w:rsidR="00000000" w:rsidDel="00000000" w:rsidP="00000000" w:rsidRDefault="00000000" w:rsidRPr="00000000" w14:paraId="0000009A">
    <w:pPr>
      <w:spacing w:line="240" w:lineRule="auto"/>
      <w:rPr>
        <w:b w:val="1"/>
        <w:color w:val="002169"/>
      </w:rPr>
    </w:pPr>
    <w:r w:rsidDel="00000000" w:rsidR="00000000" w:rsidRPr="00000000">
      <w:rPr>
        <w:color w:val="002169"/>
        <w:rtl w:val="0"/>
      </w:rPr>
      <w:t xml:space="preserve">7.6 Test Your Knowledge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