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SEPARATION OF POWERS, CHECKS </w:t>
              <w:br w:type="textWrapping"/>
              <w:t xml:space="preserve">AND BALANCES, AND FEDERALISM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the chart below </w:t>
      </w:r>
      <w:r w:rsidDel="00000000" w:rsidR="00000000" w:rsidRPr="00000000">
        <w:rPr>
          <w:rFonts w:ascii="Arial" w:cs="Arial" w:eastAsia="Arial" w:hAnsi="Arial"/>
          <w:rtl w:val="0"/>
        </w:rPr>
        <w:t xml:space="preserve"> to examine the principles of the s</w:t>
      </w:r>
      <w:r w:rsidDel="00000000" w:rsidR="00000000" w:rsidRPr="00000000">
        <w:rPr>
          <w:rFonts w:ascii="Arial" w:cs="Arial" w:eastAsia="Arial" w:hAnsi="Arial"/>
          <w:rtl w:val="0"/>
        </w:rPr>
        <w:t xml:space="preserve">eparation of powers</w:t>
      </w:r>
      <w:r w:rsidDel="00000000" w:rsidR="00000000" w:rsidRPr="00000000">
        <w:rPr>
          <w:rFonts w:ascii="Arial" w:cs="Arial" w:eastAsia="Arial" w:hAnsi="Arial"/>
          <w:rtl w:val="0"/>
        </w:rPr>
        <w:t xml:space="preserve">, checks and balances, and federalism, you will engage with key </w:t>
      </w:r>
      <w:r w:rsidDel="00000000" w:rsidR="00000000" w:rsidRPr="00000000">
        <w:rPr>
          <w:rFonts w:ascii="Arial" w:cs="Arial" w:eastAsia="Arial" w:hAnsi="Arial"/>
          <w:rtl w:val="0"/>
        </w:rPr>
        <w:t xml:space="preserve">principles</w:t>
      </w:r>
      <w:r w:rsidDel="00000000" w:rsidR="00000000" w:rsidRPr="00000000">
        <w:rPr>
          <w:rFonts w:ascii="Arial" w:cs="Arial" w:eastAsia="Arial" w:hAnsi="Arial"/>
          <w:rtl w:val="0"/>
        </w:rPr>
        <w:t xml:space="preserve"> that continue to drive our constitutional system today.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4142232</wp:posOffset>
                </wp:positionH>
                <wp:positionV relativeFrom="page">
                  <wp:posOffset>4114800</wp:posOffset>
                </wp:positionV>
                <wp:extent cx="2130561" cy="1444146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9124" y="3015725"/>
                          <a:ext cx="2255700" cy="15285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Separation of Powers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4142232</wp:posOffset>
                </wp:positionH>
                <wp:positionV relativeFrom="page">
                  <wp:posOffset>4114800</wp:posOffset>
                </wp:positionV>
                <wp:extent cx="2130561" cy="1444146"/>
                <wp:effectExtent b="0" l="0" r="0" t="0"/>
                <wp:wrapNone/>
                <wp:docPr id="4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561" cy="14441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3560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6480"/>
        <w:gridCol w:w="630"/>
        <w:gridCol w:w="6450"/>
        <w:tblGridChange w:id="0">
          <w:tblGrid>
            <w:gridCol w:w="6480"/>
            <w:gridCol w:w="630"/>
            <w:gridCol w:w="6450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58.9999936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The separation of powers refers to the fact that the </w:t>
              <w:br w:type="textWrapping"/>
              <w:t xml:space="preserve">Constitution distributes political power between three branches of government: a legislative branch (Congress), an executive branch (led by a single president), and a judicial branch </w:t>
              <w:br w:type="textWrapping"/>
              <w:t xml:space="preserve">(headed by a single Supreme Court).</w:t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Characteristic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Non-Example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4181475</wp:posOffset>
                </wp:positionH>
                <wp:positionV relativeFrom="page">
                  <wp:posOffset>3286125</wp:posOffset>
                </wp:positionV>
                <wp:extent cx="2130561" cy="1444146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9124" y="3015725"/>
                          <a:ext cx="2255700" cy="15285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Checks and Balances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4181475</wp:posOffset>
                </wp:positionH>
                <wp:positionV relativeFrom="page">
                  <wp:posOffset>3286125</wp:posOffset>
                </wp:positionV>
                <wp:extent cx="2130561" cy="1444146"/>
                <wp:effectExtent b="0" l="0" r="0" t="0"/>
                <wp:wrapNone/>
                <wp:docPr id="4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561" cy="14441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3"/>
        <w:tblW w:w="13560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6480"/>
        <w:gridCol w:w="630"/>
        <w:gridCol w:w="6450"/>
        <w:tblGridChange w:id="0">
          <w:tblGrid>
            <w:gridCol w:w="6480"/>
            <w:gridCol w:w="630"/>
            <w:gridCol w:w="6450"/>
          </w:tblGrid>
        </w:tblGridChange>
      </w:tblGrid>
      <w:tr>
        <w:trPr>
          <w:cantSplit w:val="0"/>
          <w:trHeight w:val="3455.99999999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58.9999936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The Constitution sets up a system of checks and balances—granting each branch of government the power to check abuses by the other branches.</w:t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Characteristic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5.99999999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Non-Example</w:t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4181475</wp:posOffset>
                </wp:positionH>
                <wp:positionV relativeFrom="page">
                  <wp:posOffset>3286125</wp:posOffset>
                </wp:positionV>
                <wp:extent cx="2130561" cy="1444146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9124" y="3015725"/>
                          <a:ext cx="2255700" cy="15285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Federalism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4181475</wp:posOffset>
                </wp:positionH>
                <wp:positionV relativeFrom="page">
                  <wp:posOffset>3286125</wp:posOffset>
                </wp:positionV>
                <wp:extent cx="2130561" cy="1444146"/>
                <wp:effectExtent b="0" l="0" r="0" t="0"/>
                <wp:wrapNone/>
                <wp:docPr id="4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561" cy="14441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4"/>
        <w:tblW w:w="13560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6480"/>
        <w:gridCol w:w="630"/>
        <w:gridCol w:w="6450"/>
        <w:tblGridChange w:id="0">
          <w:tblGrid>
            <w:gridCol w:w="6480"/>
            <w:gridCol w:w="630"/>
            <w:gridCol w:w="6450"/>
          </w:tblGrid>
        </w:tblGridChange>
      </w:tblGrid>
      <w:tr>
        <w:trPr>
          <w:cantSplit w:val="0"/>
          <w:trHeight w:val="3455.99999999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58.9999936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Federalism is the word used to describe the </w:t>
              <w:br w:type="textWrapping"/>
              <w:t xml:space="preserve">Constitution’s system of dividing political power </w:t>
              <w:br w:type="textWrapping"/>
              <w:t xml:space="preserve">between the national government and the states.</w:t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Characteristic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5.99999999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Non-Example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48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4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4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6: Separation of Powers and Federalism</w:t>
    </w:r>
  </w:p>
  <w:p w:rsidR="00000000" w:rsidDel="00000000" w:rsidP="00000000" w:rsidRDefault="00000000" w:rsidRPr="00000000" w14:paraId="0000002F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6.2 Key Terms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177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B68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oC+hRolpVrffPPf+NyrzTmmYA==">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2022-06-20T16:30:00Z</dcterms:created>
  <dc:creator>Jenna Winterle Kehres</dc:creator>
</cp:coreProperties>
</file>