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Introduction</w:t>
      </w:r>
    </w:p>
    <w:p w:rsidR="00000000" w:rsidDel="00000000" w:rsidP="00000000" w:rsidRDefault="00000000" w:rsidRPr="00000000" w14:paraId="0000000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1776 Press Conference, your job is to dig for the story. You’ll be interviewing real </w:t>
      </w:r>
      <w:hyperlink r:id="rId6">
        <w:r w:rsidDel="00000000" w:rsidR="00000000" w:rsidRPr="00000000">
          <w:rPr>
            <w:rFonts w:ascii="Calibri" w:cs="Calibri" w:eastAsia="Calibri" w:hAnsi="Calibri"/>
            <w:color w:val="1155cc"/>
            <w:sz w:val="24"/>
            <w:szCs w:val="24"/>
            <w:u w:val="single"/>
            <w:rtl w:val="0"/>
          </w:rPr>
          <w:t xml:space="preserve">signers of the Declaration of Independence</w:t>
        </w:r>
      </w:hyperlink>
      <w:r w:rsidDel="00000000" w:rsidR="00000000" w:rsidRPr="00000000">
        <w:rPr>
          <w:rFonts w:ascii="Calibri" w:cs="Calibri" w:eastAsia="Calibri" w:hAnsi="Calibri"/>
          <w:sz w:val="24"/>
          <w:szCs w:val="24"/>
          <w:rtl w:val="0"/>
        </w:rPr>
        <w:t xml:space="preserve">—well, your classmates playing their roles as signers—and it’s up to you to ask smart, challenging questions.</w:t>
      </w:r>
    </w:p>
    <w:p w:rsidR="00000000" w:rsidDel="00000000" w:rsidP="00000000" w:rsidRDefault="00000000" w:rsidRPr="00000000" w14:paraId="00000003">
      <w:pPr>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Questions to Inspire You:</w:t>
      </w:r>
    </w:p>
    <w:p w:rsidR="00000000" w:rsidDel="00000000" w:rsidP="00000000" w:rsidRDefault="00000000" w:rsidRPr="00000000" w14:paraId="00000004">
      <w:pPr>
        <w:numPr>
          <w:ilvl w:val="0"/>
          <w:numId w:val="1"/>
        </w:numPr>
        <w:ind w:left="1440" w:hanging="360"/>
        <w:rPr>
          <w:sz w:val="24"/>
          <w:szCs w:val="24"/>
        </w:rPr>
      </w:pPr>
      <w:r w:rsidDel="00000000" w:rsidR="00000000" w:rsidRPr="00000000">
        <w:rPr>
          <w:rFonts w:ascii="Calibri" w:cs="Calibri" w:eastAsia="Calibri" w:hAnsi="Calibri"/>
          <w:sz w:val="24"/>
          <w:szCs w:val="24"/>
          <w:rtl w:val="0"/>
        </w:rPr>
        <w:t xml:space="preserve">What convinced you to break from Britain?</w:t>
      </w:r>
    </w:p>
    <w:p w:rsidR="00000000" w:rsidDel="00000000" w:rsidP="00000000" w:rsidRDefault="00000000" w:rsidRPr="00000000" w14:paraId="00000005">
      <w:pPr>
        <w:numPr>
          <w:ilvl w:val="0"/>
          <w:numId w:val="1"/>
        </w:numPr>
        <w:ind w:left="1440" w:hanging="360"/>
        <w:rPr>
          <w:sz w:val="24"/>
          <w:szCs w:val="24"/>
        </w:rPr>
      </w:pPr>
      <w:r w:rsidDel="00000000" w:rsidR="00000000" w:rsidRPr="00000000">
        <w:rPr>
          <w:rFonts w:ascii="Calibri" w:cs="Calibri" w:eastAsia="Calibri" w:hAnsi="Calibri"/>
          <w:sz w:val="24"/>
          <w:szCs w:val="24"/>
          <w:rtl w:val="0"/>
        </w:rPr>
        <w:t xml:space="preserve">What risks are you taking by signing?</w:t>
      </w:r>
    </w:p>
    <w:p w:rsidR="00000000" w:rsidDel="00000000" w:rsidP="00000000" w:rsidRDefault="00000000" w:rsidRPr="00000000" w14:paraId="00000006">
      <w:pPr>
        <w:numPr>
          <w:ilvl w:val="0"/>
          <w:numId w:val="1"/>
        </w:numPr>
        <w:ind w:left="1440" w:hanging="360"/>
        <w:rPr>
          <w:sz w:val="24"/>
          <w:szCs w:val="24"/>
        </w:rPr>
      </w:pPr>
      <w:r w:rsidDel="00000000" w:rsidR="00000000" w:rsidRPr="00000000">
        <w:rPr>
          <w:rFonts w:ascii="Calibri" w:cs="Calibri" w:eastAsia="Calibri" w:hAnsi="Calibri"/>
          <w:sz w:val="24"/>
          <w:szCs w:val="24"/>
          <w:rtl w:val="0"/>
        </w:rPr>
        <w:t xml:space="preserve">What freedoms do you hope America will protect?</w:t>
      </w:r>
    </w:p>
    <w:p w:rsidR="00000000" w:rsidDel="00000000" w:rsidP="00000000" w:rsidRDefault="00000000" w:rsidRPr="00000000" w14:paraId="00000007">
      <w:pPr>
        <w:numPr>
          <w:ilvl w:val="0"/>
          <w:numId w:val="1"/>
        </w:numPr>
        <w:spacing w:after="240" w:lineRule="auto"/>
        <w:ind w:left="1440" w:hanging="360"/>
        <w:rPr>
          <w:sz w:val="24"/>
          <w:szCs w:val="24"/>
        </w:rPr>
      </w:pPr>
      <w:r w:rsidDel="00000000" w:rsidR="00000000" w:rsidRPr="00000000">
        <w:rPr>
          <w:rFonts w:ascii="Calibri" w:cs="Calibri" w:eastAsia="Calibri" w:hAnsi="Calibri"/>
          <w:sz w:val="24"/>
          <w:szCs w:val="24"/>
          <w:rtl w:val="0"/>
        </w:rPr>
        <w:t xml:space="preserve">What sacrifices have you or your family made for independence?</w:t>
      </w:r>
    </w:p>
    <w:tbl>
      <w:tblPr>
        <w:tblStyle w:val="Table1"/>
        <w:tblW w:w="10710.0" w:type="dxa"/>
        <w:jc w:val="left"/>
        <w:tblInd w:w="-645.0" w:type="dxa"/>
        <w:tblBorders>
          <w:top w:color="ed7d31" w:space="0" w:sz="12" w:val="single"/>
          <w:left w:color="ed7d31" w:space="0" w:sz="12" w:val="single"/>
          <w:bottom w:color="ed7d31" w:space="0" w:sz="12" w:val="single"/>
          <w:right w:color="ed7d31" w:space="0" w:sz="12" w:val="single"/>
          <w:insideH w:color="ed7d31" w:space="0" w:sz="12" w:val="single"/>
          <w:insideV w:color="ed7d31" w:space="0" w:sz="12" w:val="single"/>
        </w:tblBorders>
        <w:tblLayout w:type="fixed"/>
        <w:tblLook w:val="0400"/>
      </w:tblPr>
      <w:tblGrid>
        <w:gridCol w:w="2205"/>
        <w:gridCol w:w="4660"/>
        <w:gridCol w:w="3845"/>
        <w:tblGridChange w:id="0">
          <w:tblGrid>
            <w:gridCol w:w="2205"/>
            <w:gridCol w:w="4660"/>
            <w:gridCol w:w="3845"/>
          </w:tblGrid>
        </w:tblGridChange>
      </w:tblGrid>
      <w:tr>
        <w:trPr>
          <w:cantSplit w:val="0"/>
          <w:trHeight w:val="300" w:hRule="atLeast"/>
          <w:tblHeader w:val="0"/>
        </w:trPr>
        <w:tc>
          <w:tcPr>
            <w:shd w:fill="d9e2f3" w:val="clear"/>
          </w:tcPr>
          <w:p w:rsidR="00000000" w:rsidDel="00000000" w:rsidP="00000000" w:rsidRDefault="00000000" w:rsidRPr="00000000" w14:paraId="00000008">
            <w:pPr>
              <w:spacing w:line="360" w:lineRule="auto"/>
              <w:jc w:val="center"/>
              <w:rPr>
                <w:rFonts w:ascii="Calibri" w:cs="Calibri" w:eastAsia="Calibri" w:hAnsi="Calibri"/>
                <w:b w:val="1"/>
                <w:color w:val="1f3864"/>
                <w:sz w:val="28"/>
                <w:szCs w:val="28"/>
              </w:rPr>
            </w:pPr>
            <w:r w:rsidDel="00000000" w:rsidR="00000000" w:rsidRPr="00000000">
              <w:rPr>
                <w:rtl w:val="0"/>
              </w:rPr>
            </w:r>
          </w:p>
        </w:tc>
        <w:tc>
          <w:tcPr>
            <w:shd w:fill="d9e2f3" w:val="clear"/>
          </w:tcPr>
          <w:p w:rsidR="00000000" w:rsidDel="00000000" w:rsidP="00000000" w:rsidRDefault="00000000" w:rsidRPr="00000000" w14:paraId="00000009">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Question</w:t>
            </w:r>
          </w:p>
        </w:tc>
        <w:tc>
          <w:tcPr>
            <w:shd w:fill="d9e2f3" w:val="clear"/>
          </w:tcPr>
          <w:p w:rsidR="00000000" w:rsidDel="00000000" w:rsidP="00000000" w:rsidRDefault="00000000" w:rsidRPr="00000000" w14:paraId="0000000A">
            <w:pPr>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What will this question add to the overall story?</w:t>
            </w:r>
          </w:p>
        </w:tc>
      </w:tr>
      <w:tr>
        <w:trPr>
          <w:cantSplit w:val="0"/>
          <w:trHeight w:val="1388.0859375" w:hRule="atLeast"/>
          <w:tblHeader w:val="0"/>
        </w:trPr>
        <w:tc>
          <w:tcPr>
            <w:shd w:fill="d9e2f3" w:val="clear"/>
            <w:vAlign w:val="center"/>
          </w:tcPr>
          <w:p w:rsidR="00000000" w:rsidDel="00000000" w:rsidP="00000000" w:rsidRDefault="00000000" w:rsidRPr="00000000" w14:paraId="0000000B">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Question One</w:t>
            </w:r>
          </w:p>
        </w:tc>
        <w:tc>
          <w:tcPr/>
          <w:p w:rsidR="00000000" w:rsidDel="00000000" w:rsidP="00000000" w:rsidRDefault="00000000" w:rsidRPr="00000000" w14:paraId="0000000C">
            <w:pPr>
              <w:spacing w:line="360" w:lineRule="auto"/>
              <w:jc w:val="cente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b w:val="1"/>
                <w:color w:val="1f3864"/>
                <w:sz w:val="28"/>
                <w:szCs w:val="28"/>
              </w:rPr>
            </w:pPr>
            <w:r w:rsidDel="00000000" w:rsidR="00000000" w:rsidRPr="00000000">
              <w:rPr>
                <w:rtl w:val="0"/>
              </w:rPr>
            </w:r>
          </w:p>
        </w:tc>
        <w:tc>
          <w:tcPr/>
          <w:p w:rsidR="00000000" w:rsidDel="00000000" w:rsidP="00000000" w:rsidRDefault="00000000" w:rsidRPr="00000000" w14:paraId="0000000E">
            <w:pPr>
              <w:spacing w:line="360" w:lineRule="auto"/>
              <w:jc w:val="center"/>
              <w:rPr>
                <w:rFonts w:ascii="Calibri" w:cs="Calibri" w:eastAsia="Calibri" w:hAnsi="Calibri"/>
                <w:b w:val="1"/>
                <w:color w:val="1f3864"/>
                <w:sz w:val="28"/>
                <w:szCs w:val="28"/>
              </w:rPr>
            </w:pPr>
            <w:r w:rsidDel="00000000" w:rsidR="00000000" w:rsidRPr="00000000">
              <w:rPr>
                <w:rtl w:val="0"/>
              </w:rPr>
            </w:r>
          </w:p>
        </w:tc>
      </w:tr>
      <w:tr>
        <w:trPr>
          <w:cantSplit w:val="0"/>
          <w:trHeight w:val="300" w:hRule="atLeast"/>
          <w:tblHeader w:val="0"/>
        </w:trPr>
        <w:tc>
          <w:tcPr>
            <w:shd w:fill="d9e2f3" w:val="clear"/>
            <w:vAlign w:val="center"/>
          </w:tcPr>
          <w:p w:rsidR="00000000" w:rsidDel="00000000" w:rsidP="00000000" w:rsidRDefault="00000000" w:rsidRPr="00000000" w14:paraId="0000000F">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Question Two</w:t>
            </w:r>
          </w:p>
        </w:tc>
        <w:tc>
          <w:tcPr/>
          <w:p w:rsidR="00000000" w:rsidDel="00000000" w:rsidP="00000000" w:rsidRDefault="00000000" w:rsidRPr="00000000" w14:paraId="00000010">
            <w:pPr>
              <w:spacing w:line="360" w:lineRule="auto"/>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11">
            <w:pPr>
              <w:spacing w:line="360" w:lineRule="auto"/>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12">
            <w:pPr>
              <w:spacing w:line="360" w:lineRule="auto"/>
              <w:rPr>
                <w:rFonts w:ascii="Calibri" w:cs="Calibri" w:eastAsia="Calibri" w:hAnsi="Calibri"/>
                <w:b w:val="1"/>
                <w:color w:val="1f3864"/>
                <w:sz w:val="28"/>
                <w:szCs w:val="28"/>
              </w:rPr>
            </w:pPr>
            <w:r w:rsidDel="00000000" w:rsidR="00000000" w:rsidRPr="00000000">
              <w:rPr>
                <w:rtl w:val="0"/>
              </w:rPr>
            </w:r>
          </w:p>
        </w:tc>
        <w:tc>
          <w:tcPr/>
          <w:p w:rsidR="00000000" w:rsidDel="00000000" w:rsidP="00000000" w:rsidRDefault="00000000" w:rsidRPr="00000000" w14:paraId="00000013">
            <w:pPr>
              <w:spacing w:line="360" w:lineRule="auto"/>
              <w:jc w:val="center"/>
              <w:rPr>
                <w:rFonts w:ascii="Calibri" w:cs="Calibri" w:eastAsia="Calibri" w:hAnsi="Calibri"/>
                <w:b w:val="1"/>
                <w:color w:val="1f3864"/>
                <w:sz w:val="28"/>
                <w:szCs w:val="28"/>
              </w:rPr>
            </w:pPr>
            <w:r w:rsidDel="00000000" w:rsidR="00000000" w:rsidRPr="00000000">
              <w:rPr>
                <w:rtl w:val="0"/>
              </w:rPr>
            </w:r>
          </w:p>
        </w:tc>
      </w:tr>
      <w:tr>
        <w:trPr>
          <w:cantSplit w:val="0"/>
          <w:trHeight w:val="300" w:hRule="atLeast"/>
          <w:tblHeader w:val="0"/>
        </w:trPr>
        <w:tc>
          <w:tcPr>
            <w:shd w:fill="d9e2f3" w:val="clear"/>
            <w:vAlign w:val="center"/>
          </w:tcPr>
          <w:p w:rsidR="00000000" w:rsidDel="00000000" w:rsidP="00000000" w:rsidRDefault="00000000" w:rsidRPr="00000000" w14:paraId="00000014">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Question Three</w:t>
            </w:r>
          </w:p>
        </w:tc>
        <w:tc>
          <w:tcPr/>
          <w:p w:rsidR="00000000" w:rsidDel="00000000" w:rsidP="00000000" w:rsidRDefault="00000000" w:rsidRPr="00000000" w14:paraId="00000015">
            <w:pPr>
              <w:spacing w:line="360" w:lineRule="auto"/>
              <w:jc w:val="cente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16">
            <w:pPr>
              <w:spacing w:line="360" w:lineRule="auto"/>
              <w:jc w:val="left"/>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17">
            <w:pPr>
              <w:spacing w:line="360" w:lineRule="auto"/>
              <w:jc w:val="left"/>
              <w:rPr>
                <w:rFonts w:ascii="Calibri" w:cs="Calibri" w:eastAsia="Calibri" w:hAnsi="Calibri"/>
                <w:b w:val="1"/>
                <w:color w:val="1f3864"/>
                <w:sz w:val="28"/>
                <w:szCs w:val="28"/>
              </w:rPr>
            </w:pPr>
            <w:r w:rsidDel="00000000" w:rsidR="00000000" w:rsidRPr="00000000">
              <w:rPr>
                <w:rtl w:val="0"/>
              </w:rPr>
            </w:r>
          </w:p>
        </w:tc>
        <w:tc>
          <w:tcPr/>
          <w:p w:rsidR="00000000" w:rsidDel="00000000" w:rsidP="00000000" w:rsidRDefault="00000000" w:rsidRPr="00000000" w14:paraId="00000018">
            <w:pPr>
              <w:spacing w:line="360" w:lineRule="auto"/>
              <w:jc w:val="center"/>
              <w:rPr>
                <w:rFonts w:ascii="Calibri" w:cs="Calibri" w:eastAsia="Calibri" w:hAnsi="Calibri"/>
                <w:b w:val="1"/>
                <w:color w:val="1f3864"/>
                <w:sz w:val="28"/>
                <w:szCs w:val="28"/>
              </w:rPr>
            </w:pPr>
            <w:r w:rsidDel="00000000" w:rsidR="00000000" w:rsidRPr="00000000">
              <w:rPr>
                <w:rtl w:val="0"/>
              </w:rPr>
            </w:r>
          </w:p>
        </w:tc>
      </w:tr>
      <w:tr>
        <w:trPr>
          <w:cantSplit w:val="0"/>
          <w:trHeight w:val="300" w:hRule="atLeast"/>
          <w:tblHeader w:val="0"/>
        </w:trPr>
        <w:tc>
          <w:tcPr>
            <w:shd w:fill="d9e2f3" w:val="clear"/>
            <w:vAlign w:val="center"/>
          </w:tcPr>
          <w:p w:rsidR="00000000" w:rsidDel="00000000" w:rsidP="00000000" w:rsidRDefault="00000000" w:rsidRPr="00000000" w14:paraId="00000019">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Question Four</w:t>
            </w:r>
          </w:p>
        </w:tc>
        <w:tc>
          <w:tcPr/>
          <w:p w:rsidR="00000000" w:rsidDel="00000000" w:rsidP="00000000" w:rsidRDefault="00000000" w:rsidRPr="00000000" w14:paraId="0000001A">
            <w:pPr>
              <w:spacing w:line="360" w:lineRule="auto"/>
              <w:jc w:val="cente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1B">
            <w:pPr>
              <w:spacing w:line="360" w:lineRule="auto"/>
              <w:jc w:val="cente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1C">
            <w:pPr>
              <w:spacing w:line="360" w:lineRule="auto"/>
              <w:jc w:val="center"/>
              <w:rPr>
                <w:rFonts w:ascii="Calibri" w:cs="Calibri" w:eastAsia="Calibri" w:hAnsi="Calibri"/>
                <w:b w:val="1"/>
                <w:color w:val="1f3864"/>
                <w:sz w:val="28"/>
                <w:szCs w:val="28"/>
              </w:rPr>
            </w:pPr>
            <w:r w:rsidDel="00000000" w:rsidR="00000000" w:rsidRPr="00000000">
              <w:rPr>
                <w:rtl w:val="0"/>
              </w:rPr>
            </w:r>
          </w:p>
        </w:tc>
        <w:tc>
          <w:tcPr/>
          <w:p w:rsidR="00000000" w:rsidDel="00000000" w:rsidP="00000000" w:rsidRDefault="00000000" w:rsidRPr="00000000" w14:paraId="0000001D">
            <w:pPr>
              <w:spacing w:line="360" w:lineRule="auto"/>
              <w:jc w:val="center"/>
              <w:rPr>
                <w:rFonts w:ascii="Calibri" w:cs="Calibri" w:eastAsia="Calibri" w:hAnsi="Calibri"/>
                <w:b w:val="1"/>
                <w:color w:val="1f3864"/>
                <w:sz w:val="28"/>
                <w:szCs w:val="28"/>
              </w:rPr>
            </w:pPr>
            <w:r w:rsidDel="00000000" w:rsidR="00000000" w:rsidRPr="00000000">
              <w:rPr>
                <w:rtl w:val="0"/>
              </w:rPr>
            </w:r>
          </w:p>
        </w:tc>
      </w:tr>
      <w:tr>
        <w:trPr>
          <w:cantSplit w:val="0"/>
          <w:trHeight w:val="300" w:hRule="atLeast"/>
          <w:tblHeader w:val="0"/>
        </w:trPr>
        <w:tc>
          <w:tcPr>
            <w:shd w:fill="d9e2f3" w:val="clear"/>
            <w:vAlign w:val="center"/>
          </w:tcPr>
          <w:p w:rsidR="00000000" w:rsidDel="00000000" w:rsidP="00000000" w:rsidRDefault="00000000" w:rsidRPr="00000000" w14:paraId="0000001E">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Question Five</w:t>
            </w:r>
          </w:p>
        </w:tc>
        <w:tc>
          <w:tcPr/>
          <w:p w:rsidR="00000000" w:rsidDel="00000000" w:rsidP="00000000" w:rsidRDefault="00000000" w:rsidRPr="00000000" w14:paraId="0000001F">
            <w:pPr>
              <w:spacing w:line="360" w:lineRule="auto"/>
              <w:jc w:val="cente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20">
            <w:pPr>
              <w:spacing w:line="360" w:lineRule="auto"/>
              <w:jc w:val="cente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21">
            <w:pPr>
              <w:spacing w:line="360" w:lineRule="auto"/>
              <w:jc w:val="center"/>
              <w:rPr>
                <w:rFonts w:ascii="Calibri" w:cs="Calibri" w:eastAsia="Calibri" w:hAnsi="Calibri"/>
                <w:b w:val="1"/>
                <w:color w:val="1f3864"/>
                <w:sz w:val="28"/>
                <w:szCs w:val="28"/>
              </w:rPr>
            </w:pPr>
            <w:r w:rsidDel="00000000" w:rsidR="00000000" w:rsidRPr="00000000">
              <w:rPr>
                <w:rtl w:val="0"/>
              </w:rPr>
            </w:r>
          </w:p>
        </w:tc>
        <w:tc>
          <w:tcPr/>
          <w:p w:rsidR="00000000" w:rsidDel="00000000" w:rsidP="00000000" w:rsidRDefault="00000000" w:rsidRPr="00000000" w14:paraId="00000022">
            <w:pPr>
              <w:spacing w:line="360" w:lineRule="auto"/>
              <w:jc w:val="center"/>
              <w:rPr>
                <w:rFonts w:ascii="Calibri" w:cs="Calibri" w:eastAsia="Calibri" w:hAnsi="Calibri"/>
                <w:b w:val="1"/>
                <w:color w:val="1f3864"/>
                <w:sz w:val="28"/>
                <w:szCs w:val="28"/>
              </w:rPr>
            </w:pPr>
            <w:r w:rsidDel="00000000" w:rsidR="00000000" w:rsidRPr="00000000">
              <w:rPr>
                <w:rtl w:val="0"/>
              </w:rPr>
            </w:r>
          </w:p>
        </w:tc>
      </w:tr>
    </w:tbl>
    <w:p w:rsidR="00000000" w:rsidDel="00000000" w:rsidP="00000000" w:rsidRDefault="00000000" w:rsidRPr="00000000" w14:paraId="00000023">
      <w:pPr>
        <w:spacing w:after="240" w:lineRule="auto"/>
        <w:rPr>
          <w:rFonts w:ascii="Calibri" w:cs="Calibri" w:eastAsia="Calibri" w:hAnsi="Calibri"/>
          <w:sz w:val="24"/>
          <w:szCs w:val="24"/>
        </w:rPr>
      </w:pPr>
      <w:r w:rsidDel="00000000" w:rsidR="00000000" w:rsidRPr="00000000">
        <w:rPr>
          <w:rFonts w:ascii="Calibri" w:cs="Calibri" w:eastAsia="Calibri" w:hAnsi="Calibri"/>
          <w:b w:val="1"/>
          <w:color w:val="1f3864"/>
          <w:sz w:val="28"/>
          <w:szCs w:val="28"/>
          <w:rtl w:val="0"/>
        </w:rPr>
        <w:t xml:space="preserve">Press Conference Note Sheet </w:t>
      </w:r>
      <w:r w:rsidDel="00000000" w:rsidR="00000000" w:rsidRPr="00000000">
        <w:rPr>
          <w:rFonts w:ascii="Calibri" w:cs="Calibri" w:eastAsia="Calibri" w:hAnsi="Calibri"/>
          <w:sz w:val="24"/>
          <w:szCs w:val="24"/>
          <w:rtl w:val="0"/>
        </w:rPr>
        <w:t xml:space="preserve">While another group of signers is in the hot seat, it’s your job to listen carefully and take notes. Write down important facts, surprising details, or quotes that stand out. These notes will help you remember what you learned—and might even give you ideas for follow-up questions!</w:t>
      </w:r>
    </w:p>
    <w:p w:rsidR="00000000" w:rsidDel="00000000" w:rsidP="00000000" w:rsidRDefault="00000000" w:rsidRPr="00000000" w14:paraId="00000024">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Stay curious, stay sharp, and get the story!</w:t>
      </w:r>
    </w:p>
    <w:tbl>
      <w:tblPr>
        <w:tblStyle w:val="Table2"/>
        <w:tblW w:w="9350.0" w:type="dxa"/>
        <w:jc w:val="left"/>
        <w:tblBorders>
          <w:top w:color="ed7d31" w:space="0" w:sz="4" w:val="single"/>
          <w:left w:color="ed7d31" w:space="0" w:sz="4" w:val="single"/>
          <w:bottom w:color="ed7d31" w:space="0" w:sz="4" w:val="single"/>
          <w:right w:color="ed7d31" w:space="0" w:sz="4" w:val="single"/>
          <w:insideH w:color="ed7d31" w:space="0" w:sz="4" w:val="single"/>
          <w:insideV w:color="ed7d31" w:space="0" w:sz="4" w:val="single"/>
        </w:tblBorders>
        <w:tblLayout w:type="fixed"/>
        <w:tblLook w:val="0400"/>
      </w:tblPr>
      <w:tblGrid>
        <w:gridCol w:w="2515"/>
        <w:gridCol w:w="6835"/>
        <w:tblGridChange w:id="0">
          <w:tblGrid>
            <w:gridCol w:w="2515"/>
            <w:gridCol w:w="6835"/>
          </w:tblGrid>
        </w:tblGridChange>
      </w:tblGrid>
      <w:tr>
        <w:trPr>
          <w:cantSplit w:val="0"/>
          <w:trHeight w:val="2002.265625" w:hRule="atLeast"/>
          <w:tblHeader w:val="0"/>
        </w:trPr>
        <w:tc>
          <w:tcPr>
            <w:vMerge w:val="restart"/>
            <w:shd w:fill="d9e2f3" w:val="clear"/>
            <w:vAlign w:val="center"/>
          </w:tcPr>
          <w:p w:rsidR="00000000" w:rsidDel="00000000" w:rsidP="00000000" w:rsidRDefault="00000000" w:rsidRPr="00000000" w14:paraId="00000025">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Important Facts</w:t>
            </w:r>
          </w:p>
        </w:tc>
        <w:tc>
          <w:tcPr/>
          <w:p w:rsidR="00000000" w:rsidDel="00000000" w:rsidP="00000000" w:rsidRDefault="00000000" w:rsidRPr="00000000" w14:paraId="00000026">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360" w:lineRule="auto"/>
              <w:rPr>
                <w:rFonts w:ascii="Calibri" w:cs="Calibri" w:eastAsia="Calibri" w:hAnsi="Calibri"/>
                <w:b w:val="1"/>
                <w:sz w:val="24"/>
                <w:szCs w:val="24"/>
              </w:rPr>
            </w:pPr>
            <w:r w:rsidDel="00000000" w:rsidR="00000000" w:rsidRPr="00000000">
              <w:rPr>
                <w:rtl w:val="0"/>
              </w:rPr>
            </w:r>
          </w:p>
        </w:tc>
      </w:tr>
      <w:tr>
        <w:trPr>
          <w:cantSplit w:val="0"/>
          <w:trHeight w:val="1320" w:hRule="atLeast"/>
          <w:tblHeader w:val="0"/>
        </w:trPr>
        <w:tc>
          <w:tcPr>
            <w:vMerge w:val="continue"/>
            <w:shd w:fill="d9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2B">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b w:val="1"/>
                <w:sz w:val="24"/>
                <w:szCs w:val="24"/>
              </w:rPr>
            </w:pPr>
            <w:r w:rsidDel="00000000" w:rsidR="00000000" w:rsidRPr="00000000">
              <w:rPr>
                <w:rtl w:val="0"/>
              </w:rPr>
            </w:r>
          </w:p>
        </w:tc>
      </w:tr>
      <w:tr>
        <w:trPr>
          <w:cantSplit w:val="0"/>
          <w:trHeight w:val="1320" w:hRule="atLeast"/>
          <w:tblHeader w:val="0"/>
        </w:trPr>
        <w:tc>
          <w:tcPr>
            <w:vMerge w:val="restart"/>
            <w:shd w:fill="d9e2f3" w:val="clear"/>
            <w:vAlign w:val="center"/>
          </w:tcPr>
          <w:p w:rsidR="00000000" w:rsidDel="00000000" w:rsidP="00000000" w:rsidRDefault="00000000" w:rsidRPr="00000000" w14:paraId="0000002F">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Surprising Details</w:t>
            </w:r>
          </w:p>
        </w:tc>
        <w:tc>
          <w:tcPr/>
          <w:p w:rsidR="00000000" w:rsidDel="00000000" w:rsidP="00000000" w:rsidRDefault="00000000" w:rsidRPr="00000000" w14:paraId="00000030">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spacing w:line="360" w:lineRule="auto"/>
              <w:rPr>
                <w:rFonts w:ascii="Calibri" w:cs="Calibri" w:eastAsia="Calibri" w:hAnsi="Calibri"/>
                <w:b w:val="1"/>
                <w:sz w:val="24"/>
                <w:szCs w:val="24"/>
              </w:rPr>
            </w:pPr>
            <w:r w:rsidDel="00000000" w:rsidR="00000000" w:rsidRPr="00000000">
              <w:rPr>
                <w:rtl w:val="0"/>
              </w:rPr>
            </w:r>
          </w:p>
        </w:tc>
      </w:tr>
      <w:tr>
        <w:trPr>
          <w:cantSplit w:val="0"/>
          <w:trHeight w:val="1320" w:hRule="atLeast"/>
          <w:tblHeader w:val="0"/>
        </w:trPr>
        <w:tc>
          <w:tcPr>
            <w:vMerge w:val="continue"/>
            <w:shd w:fill="d9e2f3"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34">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spacing w:line="360" w:lineRule="auto"/>
              <w:rPr>
                <w:rFonts w:ascii="Calibri" w:cs="Calibri" w:eastAsia="Calibri" w:hAnsi="Calibri"/>
                <w:b w:val="1"/>
                <w:sz w:val="24"/>
                <w:szCs w:val="24"/>
              </w:rPr>
            </w:pPr>
            <w:r w:rsidDel="00000000" w:rsidR="00000000" w:rsidRPr="00000000">
              <w:rPr>
                <w:rtl w:val="0"/>
              </w:rPr>
            </w:r>
          </w:p>
        </w:tc>
      </w:tr>
      <w:tr>
        <w:trPr>
          <w:cantSplit w:val="0"/>
          <w:trHeight w:val="1320" w:hRule="atLeast"/>
          <w:tblHeader w:val="0"/>
        </w:trPr>
        <w:tc>
          <w:tcPr>
            <w:vMerge w:val="restart"/>
            <w:shd w:fill="d9e2f3" w:val="clear"/>
            <w:vAlign w:val="center"/>
          </w:tcPr>
          <w:p w:rsidR="00000000" w:rsidDel="00000000" w:rsidP="00000000" w:rsidRDefault="00000000" w:rsidRPr="00000000" w14:paraId="00000037">
            <w:pPr>
              <w:spacing w:line="36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Quotes</w:t>
            </w:r>
          </w:p>
        </w:tc>
        <w:tc>
          <w:tcPr/>
          <w:p w:rsidR="00000000" w:rsidDel="00000000" w:rsidP="00000000" w:rsidRDefault="00000000" w:rsidRPr="00000000" w14:paraId="00000038">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spacing w:line="360" w:lineRule="auto"/>
              <w:rPr>
                <w:rFonts w:ascii="Calibri" w:cs="Calibri" w:eastAsia="Calibri" w:hAnsi="Calibri"/>
                <w:b w:val="1"/>
                <w:sz w:val="24"/>
                <w:szCs w:val="24"/>
              </w:rPr>
            </w:pPr>
            <w:r w:rsidDel="00000000" w:rsidR="00000000" w:rsidRPr="00000000">
              <w:rPr>
                <w:rtl w:val="0"/>
              </w:rPr>
            </w:r>
          </w:p>
        </w:tc>
      </w:tr>
      <w:tr>
        <w:trPr>
          <w:cantSplit w:val="0"/>
          <w:trHeight w:val="1320" w:hRule="atLeast"/>
          <w:tblHeader w:val="0"/>
        </w:trPr>
        <w:tc>
          <w:tcPr>
            <w:vMerge w:val="continue"/>
            <w:shd w:fill="d9e2f3"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3C">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E">
            <w:pPr>
              <w:spacing w:line="36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1685925</wp:posOffset>
          </wp:positionH>
          <wp:positionV relativeFrom="paragraph">
            <wp:posOffset>9525</wp:posOffset>
          </wp:positionV>
          <wp:extent cx="2566988" cy="5013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pPr w:leftFromText="180" w:rightFromText="180" w:topFromText="180" w:bottomFromText="180" w:vertAnchor="text" w:horzAnchor="text" w:tblpX="17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41">
          <w:pPr>
            <w:jc w:val="center"/>
            <w:rPr>
              <w:b w:val="1"/>
              <w:color w:val="002169"/>
              <w:sz w:val="32"/>
              <w:szCs w:val="32"/>
            </w:rPr>
          </w:pPr>
          <w:r w:rsidDel="00000000" w:rsidR="00000000" w:rsidRPr="00000000">
            <w:rPr>
              <w:b w:val="1"/>
              <w:color w:val="002169"/>
              <w:sz w:val="32"/>
              <w:szCs w:val="32"/>
              <w:rtl w:val="0"/>
            </w:rPr>
            <w:t xml:space="preserve">1776 PRESS CONFERENCE: </w:t>
          </w:r>
        </w:p>
        <w:p w:rsidR="00000000" w:rsidDel="00000000" w:rsidP="00000000" w:rsidRDefault="00000000" w:rsidRPr="00000000" w14:paraId="00000042">
          <w:pPr>
            <w:jc w:val="center"/>
            <w:rPr>
              <w:b w:val="1"/>
              <w:color w:val="002169"/>
              <w:sz w:val="32"/>
              <w:szCs w:val="32"/>
            </w:rPr>
          </w:pPr>
          <w:r w:rsidDel="00000000" w:rsidR="00000000" w:rsidRPr="00000000">
            <w:rPr>
              <w:b w:val="1"/>
              <w:color w:val="002169"/>
              <w:sz w:val="32"/>
              <w:szCs w:val="32"/>
              <w:rtl w:val="0"/>
            </w:rPr>
            <w:t xml:space="preserve">Reporter Question Sheet</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onstitutioncenter.org/signers"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